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FCD" w:rsidRDefault="00271FCD" w:rsidP="009E0493">
      <w:pPr>
        <w:spacing w:after="0" w:line="240" w:lineRule="auto"/>
        <w:ind w:left="709" w:right="42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Анализ анкет по итогам проведения публичных обсуждений результатов правоприменительной практики </w:t>
      </w:r>
      <w:r w:rsidRPr="00C240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контрольно-надзорной деятельности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Территориального органа Росздравнадзора </w:t>
      </w:r>
    </w:p>
    <w:p w:rsidR="00271FCD" w:rsidRPr="00364524" w:rsidRDefault="00271FCD" w:rsidP="009E0493">
      <w:pPr>
        <w:spacing w:after="0" w:line="240" w:lineRule="auto"/>
        <w:ind w:left="709" w:right="42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 Чувашской Республике</w:t>
      </w:r>
      <w:r w:rsidRPr="0036452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Pr="0036452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квартал 2017 года</w:t>
      </w:r>
    </w:p>
    <w:p w:rsidR="00271FCD" w:rsidRDefault="00271FCD" w:rsidP="007F5B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71FCD" w:rsidRDefault="00271FCD" w:rsidP="007F5B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E0493">
        <w:rPr>
          <w:rFonts w:ascii="Times New Roman" w:hAnsi="Times New Roman" w:cs="Times New Roman"/>
          <w:sz w:val="28"/>
          <w:szCs w:val="28"/>
          <w:lang w:eastAsia="ru-RU"/>
        </w:rPr>
        <w:t xml:space="preserve">31 января 2018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года Территориальный орган Росздравнадзора по Чувашской Республике под председательством руководителя Аносовой Татьяны Николаевны провел </w:t>
      </w:r>
      <w:r w:rsidRPr="0093582E">
        <w:rPr>
          <w:rFonts w:ascii="Times New Roman" w:hAnsi="Times New Roman" w:cs="Times New Roman"/>
          <w:sz w:val="28"/>
          <w:szCs w:val="28"/>
          <w:lang w:eastAsia="ru-RU"/>
        </w:rPr>
        <w:t>публичн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93582E">
        <w:rPr>
          <w:rFonts w:ascii="Times New Roman" w:hAnsi="Times New Roman" w:cs="Times New Roman"/>
          <w:sz w:val="28"/>
          <w:szCs w:val="28"/>
          <w:lang w:eastAsia="ru-RU"/>
        </w:rPr>
        <w:t xml:space="preserve">е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обсуждения результатов</w:t>
      </w:r>
      <w:r w:rsidRPr="0093582E">
        <w:rPr>
          <w:rFonts w:ascii="Times New Roman" w:hAnsi="Times New Roman" w:cs="Times New Roman"/>
          <w:sz w:val="28"/>
          <w:szCs w:val="28"/>
          <w:lang w:eastAsia="ru-RU"/>
        </w:rPr>
        <w:t xml:space="preserve"> правоприменительной практики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контрольно-надзорной деятельности за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IV</w:t>
      </w:r>
      <w:r w:rsidRPr="00206E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квартал 2017 года</w:t>
      </w:r>
    </w:p>
    <w:p w:rsidR="00271FCD" w:rsidRDefault="00271FCD" w:rsidP="009E0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C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целью определения эффективности проведения публичных обсуждений участникам мероприятия по завершению обсуждений было предложено заполнить анкеты.</w:t>
      </w:r>
    </w:p>
    <w:p w:rsidR="00271FCD" w:rsidRDefault="00271FCD" w:rsidP="00FD116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Респондентами было заполнено 78 анкет. Обработано 78 анкет. </w:t>
      </w:r>
    </w:p>
    <w:p w:rsidR="00271FCD" w:rsidRPr="00FD116C" w:rsidRDefault="00271FCD" w:rsidP="00FD116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частникам публичных обсуждений было предложено ответить на вопросы. Их ответы оценивались по </w:t>
      </w:r>
      <w:r>
        <w:rPr>
          <w:rFonts w:ascii="Times New Roman" w:hAnsi="Times New Roman" w:cs="Times New Roman"/>
          <w:sz w:val="28"/>
          <w:szCs w:val="28"/>
        </w:rPr>
        <w:t>5-балльной системе оценки</w:t>
      </w:r>
    </w:p>
    <w:p w:rsidR="00271FCD" w:rsidRDefault="00271FCD" w:rsidP="0040472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мнению 90% респондентов проведенное мероприятие полностью соответствовало т</w:t>
      </w:r>
      <w:r w:rsidRPr="006E2598">
        <w:rPr>
          <w:rFonts w:ascii="Times New Roman" w:hAnsi="Times New Roman" w:cs="Times New Roman"/>
          <w:sz w:val="28"/>
          <w:szCs w:val="28"/>
        </w:rPr>
        <w:t>ематическ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E2598">
        <w:rPr>
          <w:rFonts w:ascii="Times New Roman" w:hAnsi="Times New Roman" w:cs="Times New Roman"/>
          <w:sz w:val="28"/>
          <w:szCs w:val="28"/>
        </w:rPr>
        <w:t xml:space="preserve"> направленност</w:t>
      </w:r>
      <w:r>
        <w:rPr>
          <w:rFonts w:ascii="Times New Roman" w:hAnsi="Times New Roman" w:cs="Times New Roman"/>
          <w:sz w:val="28"/>
          <w:szCs w:val="28"/>
        </w:rPr>
        <w:t>и (средний балл 4,89);</w:t>
      </w:r>
    </w:p>
    <w:p w:rsidR="00271FCD" w:rsidRDefault="00271FCD" w:rsidP="0040472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мнению 90% респондентов проведенное мероприятие полностью соответствовало</w:t>
      </w:r>
      <w:r w:rsidRPr="006E25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заявленной программе мероприятия (средний балл 4,89</w:t>
      </w:r>
      <w:r w:rsidRPr="00F4131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1FCD" w:rsidRDefault="00271FCD" w:rsidP="0040472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мнению 94% респондентов к</w:t>
      </w:r>
      <w:r w:rsidRPr="006E2598">
        <w:rPr>
          <w:rFonts w:ascii="Times New Roman" w:hAnsi="Times New Roman" w:cs="Times New Roman"/>
          <w:sz w:val="28"/>
          <w:szCs w:val="28"/>
        </w:rPr>
        <w:t>валификация выступающих</w:t>
      </w:r>
      <w:r>
        <w:rPr>
          <w:rFonts w:ascii="Times New Roman" w:hAnsi="Times New Roman" w:cs="Times New Roman"/>
          <w:sz w:val="28"/>
          <w:szCs w:val="28"/>
        </w:rPr>
        <w:t xml:space="preserve"> полностью соответствовала их ожиданиям (средний балл 4,93</w:t>
      </w:r>
      <w:r w:rsidRPr="00F4131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1FCD" w:rsidRDefault="00271FCD" w:rsidP="0040472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мнению 85%</w:t>
      </w:r>
      <w:r w:rsidRPr="000118E2">
        <w:rPr>
          <w:rFonts w:ascii="Times New Roman" w:hAnsi="Times New Roman" w:cs="Times New Roman"/>
          <w:sz w:val="28"/>
          <w:szCs w:val="28"/>
        </w:rPr>
        <w:t xml:space="preserve"> респондентов </w:t>
      </w:r>
      <w:r>
        <w:rPr>
          <w:rFonts w:ascii="Times New Roman" w:hAnsi="Times New Roman" w:cs="Times New Roman"/>
          <w:sz w:val="28"/>
          <w:szCs w:val="28"/>
        </w:rPr>
        <w:t>организация мероприятия</w:t>
      </w:r>
      <w:r w:rsidRPr="000118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полностью </w:t>
      </w:r>
      <w:r w:rsidRPr="000118E2">
        <w:rPr>
          <w:rFonts w:ascii="Times New Roman" w:hAnsi="Times New Roman" w:cs="Times New Roman"/>
          <w:sz w:val="28"/>
          <w:szCs w:val="28"/>
        </w:rPr>
        <w:t>соответствовал</w:t>
      </w:r>
      <w:r>
        <w:rPr>
          <w:rFonts w:ascii="Times New Roman" w:hAnsi="Times New Roman" w:cs="Times New Roman"/>
          <w:sz w:val="28"/>
          <w:szCs w:val="28"/>
        </w:rPr>
        <w:t>а их ожиданиям (средний балл 4,81</w:t>
      </w:r>
      <w:r w:rsidRPr="000118E2">
        <w:rPr>
          <w:rFonts w:ascii="Times New Roman" w:hAnsi="Times New Roman" w:cs="Times New Roman"/>
          <w:sz w:val="28"/>
          <w:szCs w:val="28"/>
        </w:rPr>
        <w:t>);</w:t>
      </w:r>
    </w:p>
    <w:p w:rsidR="00271FCD" w:rsidRDefault="00271FCD" w:rsidP="0040472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балл по результатам проведенного мероприятия – 4,88.</w:t>
      </w:r>
    </w:p>
    <w:p w:rsidR="00271FCD" w:rsidRDefault="00271FCD" w:rsidP="007F5B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78 респондентов выразили свое мнение о необходимости введения в практику подобных мероприятий. </w:t>
      </w:r>
    </w:p>
    <w:p w:rsidR="00271FCD" w:rsidRDefault="00271FCD" w:rsidP="00BF3FD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80D0E">
        <w:rPr>
          <w:rFonts w:ascii="Times New Roman" w:hAnsi="Times New Roman" w:cs="Times New Roman"/>
          <w:sz w:val="28"/>
          <w:szCs w:val="28"/>
        </w:rPr>
        <w:t>Предложения по совершенствованию законодательства Российской Федерации в сфере здравоохранения на основе анализа правоприменительной практики надзорной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внесли 5 респондентов:</w:t>
      </w:r>
    </w:p>
    <w:p w:rsidR="00271FCD" w:rsidRDefault="00271FCD" w:rsidP="00BF3FD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-усилить контроль за частными медицинскими кабинетами;</w:t>
      </w:r>
    </w:p>
    <w:p w:rsidR="00271FCD" w:rsidRDefault="00271FCD" w:rsidP="00BF3FD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-подготовить информационные письма и методические рекомендации для медицинских работников;</w:t>
      </w:r>
    </w:p>
    <w:p w:rsidR="00271FCD" w:rsidRDefault="00271FCD" w:rsidP="00BF3FD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-проводить совещания и семинары по проведению методических разъяснений по  применению новых приказов и законов с ЛПУ;</w:t>
      </w:r>
    </w:p>
    <w:p w:rsidR="00271FCD" w:rsidRDefault="00271FCD" w:rsidP="008A67B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-приводить примеры конкретных нарушений;</w:t>
      </w:r>
    </w:p>
    <w:p w:rsidR="00271FCD" w:rsidRPr="00B6452C" w:rsidRDefault="00271FCD" w:rsidP="008A67B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452C">
        <w:rPr>
          <w:rFonts w:ascii="Times New Roman" w:hAnsi="Times New Roman" w:cs="Times New Roman"/>
          <w:sz w:val="28"/>
          <w:szCs w:val="28"/>
        </w:rPr>
        <w:t>-внести поправки о мерах ответственности пациентов за непрохождение профмедосмотров.</w:t>
      </w:r>
    </w:p>
    <w:p w:rsidR="00271FCD" w:rsidRPr="008B499F" w:rsidRDefault="00271FCD" w:rsidP="008B499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5478">
        <w:rPr>
          <w:rFonts w:ascii="Times New Roman" w:hAnsi="Times New Roman" w:cs="Times New Roman"/>
          <w:sz w:val="28"/>
          <w:szCs w:val="28"/>
        </w:rPr>
        <w:t>Предложения по улучшению работы Росздравнадзора высказали</w:t>
      </w:r>
      <w:r w:rsidRPr="00E123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123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респондентов</w:t>
      </w:r>
      <w:r w:rsidRPr="005E5478">
        <w:rPr>
          <w:rFonts w:ascii="Times New Roman" w:hAnsi="Times New Roman" w:cs="Times New Roman"/>
          <w:sz w:val="28"/>
          <w:szCs w:val="28"/>
        </w:rPr>
        <w:t>:</w:t>
      </w:r>
    </w:p>
    <w:p w:rsidR="00271FCD" w:rsidRDefault="00271FCD" w:rsidP="00A3035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-предоставлять консультативную помощь;</w:t>
      </w:r>
    </w:p>
    <w:p w:rsidR="00271FCD" w:rsidRDefault="00271FCD" w:rsidP="00A3035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-продолжать встречи;</w:t>
      </w:r>
    </w:p>
    <w:p w:rsidR="00271FCD" w:rsidRDefault="00271FCD" w:rsidP="00A3035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-методические рекомендации и комментарии к действующему законодательству, разъяснительные письма;</w:t>
      </w:r>
    </w:p>
    <w:p w:rsidR="00271FCD" w:rsidRDefault="00271FCD" w:rsidP="00A3035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-обсуждать типичные случаи и нарушения;</w:t>
      </w:r>
    </w:p>
    <w:p w:rsidR="00271FCD" w:rsidRDefault="00271FCD" w:rsidP="00A3035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-принимать во внимание имеющиеся финансовые,  и имущественные возможности учреждений.</w:t>
      </w:r>
    </w:p>
    <w:p w:rsidR="00271FCD" w:rsidRDefault="00271FCD" w:rsidP="00A3035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271FCD" w:rsidSect="009E04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3986"/>
    <w:rsid w:val="000118E2"/>
    <w:rsid w:val="00036721"/>
    <w:rsid w:val="00052323"/>
    <w:rsid w:val="0005529E"/>
    <w:rsid w:val="000660B8"/>
    <w:rsid w:val="000B1EAA"/>
    <w:rsid w:val="000D4C8D"/>
    <w:rsid w:val="000E3901"/>
    <w:rsid w:val="000E5F2F"/>
    <w:rsid w:val="0011448C"/>
    <w:rsid w:val="00121AC2"/>
    <w:rsid w:val="00137885"/>
    <w:rsid w:val="00143EBD"/>
    <w:rsid w:val="00164775"/>
    <w:rsid w:val="00166AAD"/>
    <w:rsid w:val="001B2AAE"/>
    <w:rsid w:val="001C6F0E"/>
    <w:rsid w:val="001D29DF"/>
    <w:rsid w:val="001D3D57"/>
    <w:rsid w:val="001F2E4C"/>
    <w:rsid w:val="00206E6A"/>
    <w:rsid w:val="00271FCD"/>
    <w:rsid w:val="00273402"/>
    <w:rsid w:val="002766E9"/>
    <w:rsid w:val="002B6E92"/>
    <w:rsid w:val="002D795E"/>
    <w:rsid w:val="002E610C"/>
    <w:rsid w:val="0033390A"/>
    <w:rsid w:val="00364524"/>
    <w:rsid w:val="00396ABF"/>
    <w:rsid w:val="00404722"/>
    <w:rsid w:val="00407733"/>
    <w:rsid w:val="004079CE"/>
    <w:rsid w:val="004134FE"/>
    <w:rsid w:val="004321E5"/>
    <w:rsid w:val="00435EF9"/>
    <w:rsid w:val="004A65E1"/>
    <w:rsid w:val="004E6503"/>
    <w:rsid w:val="004F067C"/>
    <w:rsid w:val="005003D7"/>
    <w:rsid w:val="00595022"/>
    <w:rsid w:val="005B2E35"/>
    <w:rsid w:val="005D430A"/>
    <w:rsid w:val="005E5478"/>
    <w:rsid w:val="00604825"/>
    <w:rsid w:val="00614F36"/>
    <w:rsid w:val="00632E03"/>
    <w:rsid w:val="006560E7"/>
    <w:rsid w:val="00674B59"/>
    <w:rsid w:val="00676AF9"/>
    <w:rsid w:val="006C577F"/>
    <w:rsid w:val="006C7734"/>
    <w:rsid w:val="006E2598"/>
    <w:rsid w:val="00705438"/>
    <w:rsid w:val="00710808"/>
    <w:rsid w:val="007147B2"/>
    <w:rsid w:val="00753550"/>
    <w:rsid w:val="00785162"/>
    <w:rsid w:val="007B6396"/>
    <w:rsid w:val="007F5BE9"/>
    <w:rsid w:val="00807BF4"/>
    <w:rsid w:val="00810358"/>
    <w:rsid w:val="008363B7"/>
    <w:rsid w:val="008753EC"/>
    <w:rsid w:val="008967B5"/>
    <w:rsid w:val="008A67BB"/>
    <w:rsid w:val="008B499F"/>
    <w:rsid w:val="008F10EE"/>
    <w:rsid w:val="0093582E"/>
    <w:rsid w:val="00942939"/>
    <w:rsid w:val="00943353"/>
    <w:rsid w:val="00956580"/>
    <w:rsid w:val="00966127"/>
    <w:rsid w:val="00974932"/>
    <w:rsid w:val="009E0493"/>
    <w:rsid w:val="009E37FB"/>
    <w:rsid w:val="009E73DA"/>
    <w:rsid w:val="00A1298C"/>
    <w:rsid w:val="00A1546A"/>
    <w:rsid w:val="00A1625D"/>
    <w:rsid w:val="00A242E7"/>
    <w:rsid w:val="00A3035C"/>
    <w:rsid w:val="00A441AD"/>
    <w:rsid w:val="00A80C5E"/>
    <w:rsid w:val="00AE1DE2"/>
    <w:rsid w:val="00AE4F57"/>
    <w:rsid w:val="00B46431"/>
    <w:rsid w:val="00B606D9"/>
    <w:rsid w:val="00B6452C"/>
    <w:rsid w:val="00B914FC"/>
    <w:rsid w:val="00B953A9"/>
    <w:rsid w:val="00BB68AA"/>
    <w:rsid w:val="00BC467E"/>
    <w:rsid w:val="00BD4C21"/>
    <w:rsid w:val="00BF3FD9"/>
    <w:rsid w:val="00C15B06"/>
    <w:rsid w:val="00C24037"/>
    <w:rsid w:val="00C55C72"/>
    <w:rsid w:val="00C6345D"/>
    <w:rsid w:val="00CD3986"/>
    <w:rsid w:val="00D1099F"/>
    <w:rsid w:val="00D21F4F"/>
    <w:rsid w:val="00D268E0"/>
    <w:rsid w:val="00D649A1"/>
    <w:rsid w:val="00DC017C"/>
    <w:rsid w:val="00DC57D7"/>
    <w:rsid w:val="00DF27B5"/>
    <w:rsid w:val="00E10257"/>
    <w:rsid w:val="00E12372"/>
    <w:rsid w:val="00E370C3"/>
    <w:rsid w:val="00E44F79"/>
    <w:rsid w:val="00E47028"/>
    <w:rsid w:val="00EA50F8"/>
    <w:rsid w:val="00EC7693"/>
    <w:rsid w:val="00EF1BB0"/>
    <w:rsid w:val="00EF37E7"/>
    <w:rsid w:val="00F025E1"/>
    <w:rsid w:val="00F40908"/>
    <w:rsid w:val="00F4131A"/>
    <w:rsid w:val="00F459FB"/>
    <w:rsid w:val="00F55899"/>
    <w:rsid w:val="00F805F6"/>
    <w:rsid w:val="00F80D0E"/>
    <w:rsid w:val="00FC7CD0"/>
    <w:rsid w:val="00FD116C"/>
    <w:rsid w:val="00FD41E9"/>
    <w:rsid w:val="00FF05F4"/>
    <w:rsid w:val="00FF5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1E5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52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232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2B6E9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51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2</Pages>
  <Words>358</Words>
  <Characters>2047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Анализ анкет по итогам проведения публичных обсуждений результатов правоприменительной практики контрольно-надзорной деятельности Территориального органа Росздравнадзора </dc:title>
  <dc:subject/>
  <dc:creator>Прыкин Алексей Валерьевич</dc:creator>
  <cp:keywords/>
  <dc:description/>
  <cp:lastModifiedBy>Valentina</cp:lastModifiedBy>
  <cp:revision>4</cp:revision>
  <cp:lastPrinted>2017-10-30T08:42:00Z</cp:lastPrinted>
  <dcterms:created xsi:type="dcterms:W3CDTF">2018-02-03T09:13:00Z</dcterms:created>
  <dcterms:modified xsi:type="dcterms:W3CDTF">2018-02-03T09:37:00Z</dcterms:modified>
</cp:coreProperties>
</file>